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228" w:rsidRPr="00E6202B" w:rsidRDefault="002110C5" w:rsidP="00823228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880171" w:rsidRPr="00E6202B" w:rsidRDefault="004C5447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0F1E19" w:rsidRPr="00E6202B" w:rsidRDefault="00C45EA7" w:rsidP="00A00664">
      <w:pPr>
        <w:spacing w:before="240"/>
        <w:contextualSpacing/>
        <w:outlineLvl w:val="0"/>
        <w:rPr>
          <w:rFonts w:ascii="Times New Roman" w:hAnsi="Times New Roman" w:cs="Times New Roman"/>
          <w:sz w:val="18"/>
          <w:szCs w:val="18"/>
        </w:rPr>
      </w:pPr>
      <w:r w:rsidRPr="00E6202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Pr="00E6202B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</w:t>
      </w:r>
      <w:r w:rsidRPr="00E6202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F1E19" w:rsidRPr="00E6202B">
        <w:rPr>
          <w:rFonts w:ascii="Times New Roman" w:hAnsi="Times New Roman" w:cs="Times New Roman"/>
          <w:sz w:val="18"/>
          <w:szCs w:val="18"/>
        </w:rPr>
        <w:tab/>
      </w:r>
    </w:p>
    <w:p w:rsidR="008245CF" w:rsidRPr="00E6202B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0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8245CF" w:rsidRPr="00E6202B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b/>
          <w:sz w:val="24"/>
          <w:szCs w:val="24"/>
        </w:rPr>
        <w:t>Шифр АТК-1</w:t>
      </w:r>
      <w:r w:rsidR="000F5247" w:rsidRPr="00E6202B">
        <w:rPr>
          <w:rFonts w:ascii="Times New Roman" w:hAnsi="Times New Roman" w:cs="Times New Roman"/>
          <w:b/>
          <w:sz w:val="24"/>
          <w:szCs w:val="24"/>
        </w:rPr>
        <w:t>7</w:t>
      </w:r>
      <w:r w:rsidRPr="00E6202B">
        <w:rPr>
          <w:rFonts w:ascii="Times New Roman" w:hAnsi="Times New Roman" w:cs="Times New Roman"/>
          <w:b/>
          <w:sz w:val="24"/>
          <w:szCs w:val="24"/>
        </w:rPr>
        <w:t>-0</w:t>
      </w:r>
      <w:r w:rsidR="00B45778" w:rsidRPr="00E6202B">
        <w:rPr>
          <w:rFonts w:ascii="Times New Roman" w:hAnsi="Times New Roman" w:cs="Times New Roman"/>
          <w:b/>
          <w:sz w:val="24"/>
          <w:szCs w:val="24"/>
        </w:rPr>
        <w:t>10</w:t>
      </w:r>
      <w:r w:rsidR="00571741" w:rsidRPr="00E6202B">
        <w:rPr>
          <w:rFonts w:ascii="Times New Roman" w:hAnsi="Times New Roman" w:cs="Times New Roman"/>
          <w:b/>
          <w:sz w:val="24"/>
          <w:szCs w:val="24"/>
        </w:rPr>
        <w:t>/0</w:t>
      </w:r>
      <w:r w:rsidRPr="00E6202B">
        <w:rPr>
          <w:rFonts w:ascii="Times New Roman" w:hAnsi="Times New Roman" w:cs="Times New Roman"/>
          <w:b/>
          <w:sz w:val="24"/>
          <w:szCs w:val="24"/>
        </w:rPr>
        <w:t>2</w:t>
      </w:r>
    </w:p>
    <w:p w:rsidR="008245CF" w:rsidRPr="00E6202B" w:rsidRDefault="006C2BFD" w:rsidP="008C21DA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202B">
        <w:rPr>
          <w:rFonts w:ascii="Times New Roman" w:hAnsi="Times New Roman" w:cs="Times New Roman"/>
          <w:b/>
          <w:sz w:val="24"/>
          <w:szCs w:val="24"/>
          <w:u w:val="single"/>
        </w:rPr>
        <w:t>Техническое перевооружение насосных агрегатов РП-1 и РП-2 в насосной станции №1 склада ГСМ-2 и линии выдачи казематных резервуаров склада ГСМ-2</w:t>
      </w:r>
      <w:r w:rsidR="000B5ED3" w:rsidRPr="00E6202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01C25" w:rsidRPr="00E6202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C21DA" w:rsidRPr="00E6202B">
        <w:rPr>
          <w:rFonts w:ascii="Times New Roman" w:hAnsi="Times New Roman" w:cs="Times New Roman"/>
          <w:b/>
          <w:sz w:val="24"/>
          <w:szCs w:val="24"/>
          <w:u w:val="single"/>
        </w:rPr>
        <w:t>Выполнение с</w:t>
      </w:r>
      <w:r w:rsidRPr="00E6202B">
        <w:rPr>
          <w:rFonts w:ascii="Times New Roman" w:hAnsi="Times New Roman" w:cs="Times New Roman"/>
          <w:b/>
          <w:sz w:val="24"/>
          <w:szCs w:val="24"/>
          <w:u w:val="single"/>
        </w:rPr>
        <w:t>троительно-мон</w:t>
      </w:r>
      <w:r w:rsidR="008C21DA" w:rsidRPr="00E6202B">
        <w:rPr>
          <w:rFonts w:ascii="Times New Roman" w:hAnsi="Times New Roman" w:cs="Times New Roman"/>
          <w:b/>
          <w:sz w:val="24"/>
          <w:szCs w:val="24"/>
          <w:u w:val="single"/>
        </w:rPr>
        <w:t>тажных и пусконаладочных работ.</w:t>
      </w:r>
    </w:p>
    <w:p w:rsidR="008C21DA" w:rsidRPr="00E6202B" w:rsidRDefault="008C21DA" w:rsidP="008C21DA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924"/>
        <w:gridCol w:w="2968"/>
        <w:gridCol w:w="5714"/>
      </w:tblGrid>
      <w:tr w:rsidR="008245CF" w:rsidRPr="00E6202B" w:rsidTr="00914189">
        <w:trPr>
          <w:trHeight w:val="1697"/>
        </w:trPr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6C2BFD" w:rsidRPr="00E6202B" w:rsidRDefault="005F07CE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д. </w:t>
            </w:r>
            <w:r w:rsidR="006C2BFD" w:rsidRPr="00E620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245CF" w:rsidRPr="00E6202B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объект; </w:t>
            </w:r>
          </w:p>
          <w:p w:rsidR="008245CF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ск</w:t>
            </w:r>
            <w:r w:rsidR="00505997">
              <w:rPr>
                <w:rFonts w:ascii="Times New Roman" w:hAnsi="Times New Roman" w:cs="Times New Roman"/>
                <w:sz w:val="24"/>
                <w:szCs w:val="24"/>
              </w:rPr>
              <w:t>лад горюче-смазочных материалов.</w:t>
            </w:r>
          </w:p>
          <w:p w:rsidR="008079BC" w:rsidRDefault="008079BC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ст. 48.1 ГК РФ);</w:t>
            </w:r>
          </w:p>
          <w:p w:rsidR="008079BC" w:rsidRPr="00E6202B" w:rsidRDefault="008079BC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транспортной инфраструктуры.</w:t>
            </w:r>
          </w:p>
        </w:tc>
      </w:tr>
      <w:tr w:rsidR="008245CF" w:rsidRPr="00E6202B" w:rsidTr="00F148A3"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245CF" w:rsidRPr="00E6202B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8245CF" w:rsidRPr="00E6202B" w:rsidTr="00F148A3"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5925" w:type="dxa"/>
          </w:tcPr>
          <w:p w:rsidR="008245CF" w:rsidRPr="00E6202B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</w:p>
        </w:tc>
      </w:tr>
      <w:tr w:rsidR="008245CF" w:rsidRPr="00E6202B" w:rsidTr="00F148A3">
        <w:trPr>
          <w:trHeight w:val="350"/>
        </w:trPr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подрядчик</w:t>
            </w:r>
          </w:p>
        </w:tc>
        <w:tc>
          <w:tcPr>
            <w:tcW w:w="5925" w:type="dxa"/>
          </w:tcPr>
          <w:p w:rsidR="008245CF" w:rsidRPr="00E6202B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</w:p>
        </w:tc>
      </w:tr>
      <w:tr w:rsidR="008245CF" w:rsidRPr="00E6202B" w:rsidTr="00F148A3">
        <w:trPr>
          <w:trHeight w:val="358"/>
        </w:trPr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755322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5925" w:type="dxa"/>
          </w:tcPr>
          <w:p w:rsidR="008245CF" w:rsidRPr="00E6202B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8245CF" w:rsidRPr="00E6202B" w:rsidTr="00F148A3">
        <w:trPr>
          <w:trHeight w:val="366"/>
        </w:trPr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925" w:type="dxa"/>
          </w:tcPr>
          <w:p w:rsidR="008245CF" w:rsidRPr="00E6202B" w:rsidRDefault="00A040F4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180 календарных дней с момента подписания договора.</w:t>
            </w:r>
          </w:p>
        </w:tc>
      </w:tr>
      <w:tr w:rsidR="008245CF" w:rsidRPr="00E6202B" w:rsidTr="00F148A3">
        <w:tc>
          <w:tcPr>
            <w:tcW w:w="534" w:type="dxa"/>
          </w:tcPr>
          <w:p w:rsidR="008245CF" w:rsidRPr="00E6202B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245CF" w:rsidRPr="00E6202B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EC474D" w:rsidRPr="00EC474D" w:rsidRDefault="00EC474D" w:rsidP="00487DCA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Ростехнадзора </w:t>
            </w:r>
            <w:r w:rsidRPr="0029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04.03.2019 №86</w:t>
            </w:r>
            <w:r w:rsidRPr="004D39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4D39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Предоставление на этапе выставления коммерческого предложения </w:t>
            </w:r>
            <w:r w:rsidRPr="004D390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</w:t>
            </w:r>
            <w:r w:rsidRPr="004D39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Указанные требования не применяются в отношении участников  закупки, предложивших цену договора строительного подряда  в размере 3 000 000 рублей и менее, а также в отношении юридических лиц, указанных в части 2.2 статьи 52 Градостроительного кодекса Российской Федерации.)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487DCA" w:rsidRPr="00E6202B" w:rsidRDefault="00EC474D" w:rsidP="00487DCA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в выписке СРО указание суммы ограничения больше либо равной стоимости работ по коммерческому предложению участника</w:t>
            </w:r>
            <w:r w:rsidRPr="00E6202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494353" w:rsidRPr="00E6202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  <w:p w:rsidR="008245CF" w:rsidRPr="00E6202B" w:rsidRDefault="008245CF" w:rsidP="00F148A3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вышеуказанных работ, прошедшие инструктаж по требованиям пожарной безопасности, охраны труда</w:t>
            </w:r>
            <w:r w:rsidR="00146FD6" w:rsidRPr="00E6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45CF" w:rsidRPr="00E6202B" w:rsidRDefault="008245CF" w:rsidP="00F148A3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</w:t>
            </w:r>
            <w:r w:rsidR="00146FD6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жбы главного инженера </w:t>
            </w:r>
            <w:r w:rsidR="00222045" w:rsidRPr="00E620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46FD6" w:rsidRPr="00E6202B">
              <w:rPr>
                <w:rFonts w:ascii="Times New Roman" w:hAnsi="Times New Roman" w:cs="Times New Roman"/>
                <w:sz w:val="24"/>
                <w:szCs w:val="24"/>
              </w:rPr>
              <w:t>аказчика.</w:t>
            </w:r>
          </w:p>
          <w:p w:rsidR="00494353" w:rsidRPr="00E6202B" w:rsidRDefault="00BB2EBC" w:rsidP="00BB2EBC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94353" w:rsidRPr="00E6202B">
              <w:rPr>
                <w:rFonts w:ascii="Times New Roman" w:hAnsi="Times New Roman" w:cs="Times New Roman"/>
                <w:sz w:val="24"/>
                <w:szCs w:val="24"/>
              </w:rPr>
              <w:t>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:rsidR="004B33AC" w:rsidRPr="004B33AC" w:rsidRDefault="004B33AC" w:rsidP="00BB2EBC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пия свидетельства ISO 18001:2007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</w:p>
          <w:p w:rsidR="00494353" w:rsidRPr="00E6202B" w:rsidRDefault="00BB2EBC" w:rsidP="00BB2EBC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Справка отдела кадров в свободной форме на фирменном бланке за подписью (печать) руководителя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  <w:p w:rsidR="008245CF" w:rsidRPr="00E6202B" w:rsidRDefault="008245CF" w:rsidP="00BB2EBC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Заказчика.</w:t>
            </w:r>
          </w:p>
          <w:p w:rsidR="00494353" w:rsidRPr="00E6202B" w:rsidRDefault="00494353" w:rsidP="00494353">
            <w:pPr>
              <w:pStyle w:val="a4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45CF" w:rsidRPr="00E6202B" w:rsidRDefault="008245CF" w:rsidP="00C310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044" w:rsidRPr="00E6202B" w:rsidTr="00F148A3">
        <w:trPr>
          <w:trHeight w:val="1116"/>
        </w:trPr>
        <w:tc>
          <w:tcPr>
            <w:tcW w:w="534" w:type="dxa"/>
          </w:tcPr>
          <w:p w:rsidR="00831044" w:rsidRPr="00E6202B" w:rsidRDefault="00831044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831044" w:rsidRPr="00E6202B" w:rsidRDefault="00831044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830726" w:rsidRPr="00E6202B" w:rsidRDefault="00830726" w:rsidP="008307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</w:t>
            </w:r>
            <w:r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действующего предприятия;</w:t>
            </w:r>
          </w:p>
          <w:p w:rsidR="00796808" w:rsidRPr="00E6202B" w:rsidRDefault="004A706B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96808"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:rsidR="00796808" w:rsidRPr="00E6202B" w:rsidRDefault="00796808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</w:t>
            </w:r>
          </w:p>
          <w:p w:rsidR="00796808" w:rsidRPr="0039323C" w:rsidRDefault="0039323C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</w:t>
            </w:r>
            <w:r w:rsidRPr="00AC60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для различных категорий объектов транспортной инфраструктуры и транспортных средств воздушного транспорта”</w:t>
            </w:r>
            <w:r w:rsidRPr="0039323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10392" w:rsidRPr="00E6202B" w:rsidRDefault="00710392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t xml:space="preserve">- </w:t>
            </w:r>
            <w:r w:rsidR="00181EA3" w:rsidRPr="00E620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ыполнить временные подключения к инженерным сетям (на период производства работ);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и элементов зданий и сооружений.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ыполнить строительство временных зданий и сооружений; приобъектных складов и площадок складирования материалов;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существить завоз строительной техники и строительных материалов.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формировать календарный план производства работ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710392" w:rsidRPr="00E6202B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710392" w:rsidRPr="00E6202B">
              <w:rPr>
                <w:rFonts w:ascii="Times New Roman" w:hAnsi="Times New Roman" w:cs="Times New Roman"/>
                <w:sz w:val="24"/>
                <w:szCs w:val="24"/>
              </w:rPr>
              <w:t>дать Заказчику результат работ, в соответствии с требованиями действующих нормативных актов.</w:t>
            </w:r>
          </w:p>
          <w:p w:rsidR="00EF4976" w:rsidRPr="00E6202B" w:rsidRDefault="00146FD6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детальный график </w:t>
            </w:r>
            <w:r w:rsidR="00EF4976" w:rsidRPr="00E6202B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 w:rsidR="005E6283" w:rsidRPr="00E6202B">
              <w:rPr>
                <w:rFonts w:ascii="Times New Roman" w:hAnsi="Times New Roman" w:cs="Times New Roman"/>
                <w:sz w:val="24"/>
                <w:szCs w:val="24"/>
              </w:rPr>
              <w:t>зводства строительно-монтажных,</w:t>
            </w:r>
            <w:r w:rsidR="00EF4976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пуско-наладочных работ</w:t>
            </w:r>
            <w:r w:rsidR="00027C8A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(демонтаж второго насос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ного агрегата допускается </w:t>
            </w:r>
            <w:r w:rsidR="008262BF" w:rsidRPr="00E6202B">
              <w:rPr>
                <w:rFonts w:ascii="Times New Roman" w:hAnsi="Times New Roman" w:cs="Times New Roman"/>
                <w:sz w:val="24"/>
                <w:szCs w:val="24"/>
              </w:rPr>
              <w:t>после комплексного опробования,</w:t>
            </w:r>
            <w:r w:rsidR="00027C8A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смонтированного</w:t>
            </w:r>
            <w:r w:rsidR="00A23D00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и испытанного первого</w:t>
            </w:r>
            <w:r w:rsidR="00027C8A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насосного агрегата и ввода его в эксплуатацию)</w:t>
            </w:r>
            <w:r w:rsidR="00F034A4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предоставить в течении 14 календарных дней с момента подпи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сания договора обеими сторонами;</w:t>
            </w:r>
          </w:p>
          <w:p w:rsidR="00B43AF5" w:rsidRPr="00E6202B" w:rsidRDefault="006C2BFD" w:rsidP="00A23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="00E561E4" w:rsidRPr="00E6202B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91FE4" w:rsidRPr="00E6202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561E4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591FE4" w:rsidRPr="00E6202B">
              <w:rPr>
                <w:rFonts w:ascii="Times New Roman" w:hAnsi="Times New Roman" w:cs="Times New Roman"/>
                <w:sz w:val="24"/>
                <w:szCs w:val="24"/>
              </w:rPr>
              <w:t>замене</w:t>
            </w:r>
            <w:r w:rsidR="00E561E4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каждого насосного агрегата </w:t>
            </w:r>
            <w:r w:rsidR="005E0AB2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591FE4" w:rsidRPr="00E6202B">
              <w:rPr>
                <w:rFonts w:ascii="Times New Roman" w:hAnsi="Times New Roman" w:cs="Times New Roman"/>
                <w:sz w:val="24"/>
                <w:szCs w:val="24"/>
              </w:rPr>
              <w:t>поочередно, в два этапа.</w:t>
            </w:r>
            <w:r w:rsidR="005E0AB2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FE4" w:rsidRPr="00E6202B">
              <w:rPr>
                <w:rFonts w:ascii="Times New Roman" w:hAnsi="Times New Roman" w:cs="Times New Roman"/>
                <w:sz w:val="24"/>
                <w:szCs w:val="24"/>
              </w:rPr>
              <w:t>Обеспечить работоспособность как минимум одного из двух насосных агрегатов.</w:t>
            </w:r>
          </w:p>
        </w:tc>
      </w:tr>
      <w:tr w:rsidR="00F148A3" w:rsidRPr="00E6202B" w:rsidTr="00F148A3">
        <w:trPr>
          <w:trHeight w:val="1116"/>
        </w:trPr>
        <w:tc>
          <w:tcPr>
            <w:tcW w:w="534" w:type="dxa"/>
          </w:tcPr>
          <w:p w:rsidR="00F148A3" w:rsidRPr="00E6202B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F148A3" w:rsidRPr="00E6202B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квалификации персонала </w:t>
            </w:r>
          </w:p>
        </w:tc>
        <w:tc>
          <w:tcPr>
            <w:tcW w:w="5925" w:type="dxa"/>
          </w:tcPr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1.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электробезопасности, а также строительным нормам и правилам: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Постановление от 25.06.02 г. №36 «Об утверждении Технологического регламента проведения аттестации сварщиков и специалистов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сварочного производства (РД 03-495-02);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ГОСТ 31385-2016 «Резервуары вертикальные цилиндрические стальные для нефти и нефтепродуктов. Общие технические условия»;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СНиП 12-01-2004 «Организация строительства»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F148A3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</w:t>
            </w:r>
            <w:r w:rsidR="00CD4401">
              <w:rPr>
                <w:rFonts w:ascii="Times New Roman" w:hAnsi="Times New Roman" w:cs="Times New Roman"/>
                <w:sz w:val="24"/>
                <w:szCs w:val="24"/>
              </w:rPr>
              <w:t>ь 2. Строительное производство»;</w:t>
            </w:r>
          </w:p>
          <w:p w:rsidR="00CD4401" w:rsidRDefault="00CD4401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ГОСТ Р 18.3.01-2016 Технологии Авиотопливообеспечения Типовые схемы;</w:t>
            </w:r>
          </w:p>
          <w:p w:rsidR="00CD4401" w:rsidRDefault="00CD4401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ГОСТ 3 18.12.02-2017 Нормы топливообеспечения;</w:t>
            </w:r>
          </w:p>
          <w:p w:rsidR="00CD4401" w:rsidRDefault="00921A38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Руководство МГА</w:t>
            </w:r>
            <w:r w:rsidR="00CD4401">
              <w:rPr>
                <w:rFonts w:ascii="Times New Roman" w:hAnsi="Times New Roman" w:cs="Times New Roman"/>
                <w:sz w:val="24"/>
                <w:szCs w:val="24"/>
              </w:rPr>
              <w:t xml:space="preserve"> СССР от 27.07.1991 №9/и;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2. Руководители</w:t>
            </w:r>
            <w:r w:rsidR="00A6245B" w:rsidRPr="00E6202B">
              <w:rPr>
                <w:rFonts w:ascii="Times New Roman" w:hAnsi="Times New Roman" w:cs="Times New Roman"/>
                <w:sz w:val="24"/>
                <w:szCs w:val="24"/>
              </w:rPr>
              <w:t>, специалисты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протоколы аттестации в Ростехнадзоре руководителей, ответственных за проведение работ по следующим областям аттестации</w:t>
            </w:r>
            <w:r w:rsidR="00A6245B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 и специалисты)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E6202B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А.1;</w:t>
            </w:r>
          </w:p>
          <w:p w:rsidR="00F148A3" w:rsidRPr="00E6202B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Б1.19;</w:t>
            </w:r>
          </w:p>
          <w:p w:rsidR="00F148A3" w:rsidRPr="00E6202B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Б2.13;</w:t>
            </w:r>
          </w:p>
          <w:p w:rsidR="008262BF" w:rsidRPr="00E6202B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Б9.31</w:t>
            </w:r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8262BF" w:rsidRPr="00E6202B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Б9</w:t>
            </w:r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.32;</w:t>
            </w:r>
          </w:p>
          <w:p w:rsidR="008262BF" w:rsidRPr="00E6202B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Г1.1</w:t>
            </w:r>
          </w:p>
          <w:p w:rsidR="00F148A3" w:rsidRPr="00E6202B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пожарно-технический минимум</w:t>
            </w:r>
            <w:r w:rsidR="00A6245B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E6202B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  <w:r w:rsidR="00A6245B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специалисты)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E6202B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электробезопасность</w:t>
            </w:r>
            <w:r w:rsidR="0063012B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E6202B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НАКС;</w:t>
            </w:r>
          </w:p>
          <w:p w:rsidR="00F148A3" w:rsidRPr="00E6202B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газорезчик/электрогазосварщик/газосварщик;</w:t>
            </w:r>
          </w:p>
          <w:p w:rsidR="00F148A3" w:rsidRPr="00E6202B" w:rsidRDefault="00146FD6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стропальщик.</w:t>
            </w:r>
          </w:p>
          <w:p w:rsidR="00F148A3" w:rsidRPr="00E6202B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F148A3" w:rsidRPr="00E6202B" w:rsidTr="00F148A3">
        <w:tc>
          <w:tcPr>
            <w:tcW w:w="534" w:type="dxa"/>
          </w:tcPr>
          <w:p w:rsidR="00F148A3" w:rsidRPr="00E6202B" w:rsidRDefault="00CD4401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3147" w:type="dxa"/>
          </w:tcPr>
          <w:p w:rsidR="00F148A3" w:rsidRPr="00E6202B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F148A3" w:rsidRPr="00E6202B" w:rsidRDefault="00F148A3" w:rsidP="005808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- В условиях постоянно действ</w:t>
            </w:r>
            <w:r w:rsidR="005808AE"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ующего </w:t>
            </w:r>
            <w:r w:rsidR="00146FD6"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</w:t>
            </w:r>
            <w:r w:rsidR="005808AE" w:rsidRPr="00E6202B">
              <w:rPr>
                <w:rFonts w:ascii="Times New Roman" w:hAnsi="Times New Roman" w:cs="Times New Roman"/>
                <w:bCs/>
                <w:sz w:val="24"/>
                <w:szCs w:val="24"/>
              </w:rPr>
              <w:t>ого объекта.</w:t>
            </w:r>
          </w:p>
        </w:tc>
      </w:tr>
      <w:tr w:rsidR="00F148A3" w:rsidRPr="00E6202B" w:rsidTr="00F148A3">
        <w:tc>
          <w:tcPr>
            <w:tcW w:w="534" w:type="dxa"/>
          </w:tcPr>
          <w:p w:rsidR="00F148A3" w:rsidRPr="00E6202B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F148A3" w:rsidRPr="00E6202B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A82CB9" w:rsidRPr="00E6202B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полный комплекс работ по реализации проектных решений по объекту «Техническое перевооружение насосных агрегатов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РП-1 и РП-2 в насосной станции №1 склада ГСМ-2 и линии выдачи казематных резервуаров склада ГСМ-2.». Все работы должны выполняться</w:t>
            </w:r>
            <w:r w:rsidR="00A421E1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 соответствии с рабочей документацией,</w:t>
            </w:r>
            <w:r w:rsidR="00A421E1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разработанной </w:t>
            </w:r>
            <w:r w:rsidR="00A82CB9" w:rsidRPr="00E6202B">
              <w:rPr>
                <w:rFonts w:ascii="Times New Roman" w:hAnsi="Times New Roman" w:cs="Times New Roman"/>
                <w:sz w:val="24"/>
                <w:szCs w:val="24"/>
              </w:rPr>
              <w:t>ООО «НПП «Спецгеопарк»</w:t>
            </w:r>
            <w:r w:rsidR="000869FE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(Представляется по запросу отдельным письмом):</w:t>
            </w:r>
          </w:p>
          <w:p w:rsidR="00A82CB9" w:rsidRPr="00E6202B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СГП-700/13-817-ЭМ; </w:t>
            </w:r>
          </w:p>
          <w:p w:rsidR="00A82CB9" w:rsidRPr="00E6202B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СГП-700/13-817-АТХ; </w:t>
            </w:r>
          </w:p>
          <w:p w:rsidR="00A82CB9" w:rsidRPr="00E6202B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СГП-700/13-817-ТХ; </w:t>
            </w:r>
          </w:p>
          <w:p w:rsidR="00A82CB9" w:rsidRPr="00E6202B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СГП-700/13-817-КР</w:t>
            </w:r>
            <w:r w:rsidR="00146FD6" w:rsidRPr="00E6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2CB9" w:rsidRPr="00E6202B" w:rsidRDefault="00A82CB9" w:rsidP="00A82C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Сметный расчет, выполненный проектной организацией ООО «НПП «Спецгеопарк»</w:t>
            </w:r>
            <w:r w:rsidR="000869FE"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(Предоставляется по отдельному запросу официальным письмом)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E6202B" w:rsidRDefault="00A82CB9" w:rsidP="000869FE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СГП-№700/13-817-СМ; </w:t>
            </w:r>
          </w:p>
          <w:p w:rsidR="00F148A3" w:rsidRPr="00E6202B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Основные виды работ:</w:t>
            </w:r>
          </w:p>
          <w:p w:rsidR="00F148A3" w:rsidRPr="00E6202B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i/>
                <w:sz w:val="24"/>
                <w:szCs w:val="24"/>
              </w:rPr>
              <w:t>- Поставка оборудования и материалов;</w:t>
            </w:r>
          </w:p>
          <w:p w:rsidR="00F148A3" w:rsidRPr="00E6202B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i/>
                <w:sz w:val="24"/>
                <w:szCs w:val="24"/>
              </w:rPr>
              <w:t>- Строительно-монтажные работы;</w:t>
            </w:r>
          </w:p>
          <w:p w:rsidR="00F148A3" w:rsidRPr="00E6202B" w:rsidRDefault="00146FD6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i/>
                <w:sz w:val="24"/>
                <w:szCs w:val="24"/>
              </w:rPr>
              <w:t>- Пуско-наладочные работы.</w:t>
            </w:r>
          </w:p>
          <w:p w:rsidR="00F148A3" w:rsidRPr="00E6202B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:rsidR="00F148A3" w:rsidRPr="00E6202B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Обеспечить консультирование специалистов Заказчика по вопросам правильной эксплуатации установленного оборудования;</w:t>
            </w:r>
          </w:p>
          <w:p w:rsidR="00F148A3" w:rsidRPr="00E6202B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материалы должны быть учтены в общей стоимости.</w:t>
            </w:r>
          </w:p>
          <w:p w:rsidR="00080684" w:rsidRPr="00E6202B" w:rsidRDefault="00080684" w:rsidP="0008068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 окончания 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строительно-монтажных работ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  <w:p w:rsidR="00F148A3" w:rsidRPr="00E6202B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019" w:rsidRPr="00E6202B" w:rsidTr="00F148A3">
        <w:trPr>
          <w:trHeight w:val="894"/>
        </w:trPr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внутриобъектового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531144" w:rsidRPr="00E6202B" w:rsidRDefault="00531144" w:rsidP="0053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531144" w:rsidRPr="00E6202B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531144" w:rsidRPr="00E6202B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531144" w:rsidRPr="00E6202B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E62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охране труда. </w:t>
            </w: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B11019" w:rsidRPr="00E6202B" w:rsidRDefault="00531144" w:rsidP="0053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</w:tc>
      </w:tr>
      <w:tr w:rsidR="00B11019" w:rsidRPr="00E6202B" w:rsidTr="00F148A3">
        <w:trPr>
          <w:trHeight w:val="853"/>
        </w:trPr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СНиП 3.01.04-87 «Приемка в эксплуатацию законченных строительством объектов. Основные положения»;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конструкции, участков сетей инженерно-технического обеспечения»;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ГОСТ Р 51872-2002 «Документация исполнительная геодезическая (правила выполнения)»;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B11019" w:rsidRPr="00E6202B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Рабочая документация, разработанная ООО «НПП «Спецгеопарк»</w:t>
            </w:r>
            <w:r w:rsidR="007A5D84">
              <w:rPr>
                <w:rFonts w:ascii="Times New Roman" w:hAnsi="Times New Roman" w:cs="Times New Roman"/>
                <w:sz w:val="24"/>
                <w:szCs w:val="24"/>
              </w:rPr>
              <w:t xml:space="preserve"> прошедшая экспертизу промышленной безопасности (Заключение №266/71-ЭП/17 от 22.11.17г.) внесена в реестр заключений </w:t>
            </w:r>
            <w:r w:rsidR="007A5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 промышленной безопасности за №01-ТП-09558-2017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1019" w:rsidRPr="00E6202B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СГП-700/13-817-ЭМ; </w:t>
            </w:r>
          </w:p>
          <w:p w:rsidR="00B11019" w:rsidRPr="00E6202B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СГП-700/13-817-АТХ; </w:t>
            </w:r>
          </w:p>
          <w:p w:rsidR="00B11019" w:rsidRPr="00E6202B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СГП-700/13-817-ТХ; </w:t>
            </w:r>
          </w:p>
          <w:p w:rsidR="00B11019" w:rsidRPr="00E6202B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СГП-700/13-817-КР; </w:t>
            </w:r>
          </w:p>
          <w:p w:rsidR="00B11019" w:rsidRPr="00E6202B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Сметный расчет, выполненный проектной организацией ООО «НПП «Спецгеопарк»:</w:t>
            </w:r>
          </w:p>
          <w:p w:rsidR="00B11019" w:rsidRPr="00E6202B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СГП-№700/13-817-СМ; </w:t>
            </w:r>
          </w:p>
          <w:p w:rsidR="00B11019" w:rsidRPr="00E6202B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B11019" w:rsidRPr="00E6202B" w:rsidRDefault="00B11019" w:rsidP="008C3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E08E5"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Насосный агрегат </w:t>
            </w:r>
            <w:r w:rsidRPr="00E6202B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DICKOW </w:t>
            </w:r>
            <w:r w:rsidRPr="00E6202B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val="en-US"/>
              </w:rPr>
              <w:t>HZS</w:t>
            </w:r>
            <w:r w:rsidRPr="00E6202B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 1273 – 1</w:t>
            </w:r>
            <w:r w:rsidR="008C30C8" w:rsidRPr="00E6202B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шт</w:t>
            </w:r>
            <w:r w:rsidRPr="00E6202B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.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B11019" w:rsidRPr="00E6202B" w:rsidRDefault="00B11019" w:rsidP="0039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принимается: </w:t>
            </w:r>
            <w:r w:rsidR="00392666" w:rsidRPr="00E620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</w:t>
            </w:r>
            <w:r w:rsidR="00392666" w:rsidRPr="00E620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E6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</w:t>
            </w:r>
            <w:r w:rsidR="008C30C8" w:rsidRPr="00E6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35B5" w:rsidRPr="00E6202B" w:rsidTr="00F148A3">
        <w:tc>
          <w:tcPr>
            <w:tcW w:w="534" w:type="dxa"/>
          </w:tcPr>
          <w:p w:rsidR="005435B5" w:rsidRPr="00E6202B" w:rsidRDefault="005435B5" w:rsidP="005435B5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5435B5" w:rsidRPr="00E6202B" w:rsidRDefault="005435B5" w:rsidP="005435B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время  по письму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для  Московской области» 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 применением следующих индексов пересчёта к федеральной базе (ФЕР-2001):</w:t>
            </w:r>
          </w:p>
          <w:p w:rsidR="005E2FF4" w:rsidRDefault="005E2FF4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</w:rPr>
              <w:t>ФОТ -32,89; ЭММ -12,33; МТР -5,61; ПНР -32,89; Оборудование - 5,01; Прочие -10,14</w:t>
            </w:r>
          </w:p>
          <w:p w:rsidR="005E2FF4" w:rsidRDefault="005E2FF4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материалов по цене поставщика производить:</w:t>
            </w:r>
          </w:p>
          <w:p w:rsidR="005E2FF4" w:rsidRDefault="005E2FF4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К=5,61</w:t>
            </w:r>
          </w:p>
          <w:p w:rsidR="005E2FF4" w:rsidRDefault="005E2FF4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оборудования по цене поставщика производить:</w:t>
            </w:r>
          </w:p>
          <w:p w:rsidR="005E2FF4" w:rsidRDefault="005E2FF4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К=5,01</w:t>
            </w:r>
          </w:p>
          <w:p w:rsidR="005E2FF4" w:rsidRDefault="005E2FF4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Передаваемые Сметы утверждаются Заказчиком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 В случае возникновения дополнительных работ. Подрядчиком оформляется акт дополнительных работ по установленной форме. Процедура проводится после предварительного согласования с Заказчиком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Для определения стоимости объектов капитального </w:t>
            </w:r>
            <w:r>
              <w:rPr>
                <w:color w:val="000000" w:themeColor="text1"/>
              </w:rPr>
              <w:lastRenderedPageBreak/>
              <w:t>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:rsidR="005E2FF4" w:rsidRDefault="005E2FF4" w:rsidP="005E2FF4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Для определения стоимости оборудования и МТР, отсутствующих в нормативной базе, составлять конкурентный лист на МТР не менее трех (3-х), предприятий поставщиков ( коммерческое предложение с указанием  реквизитов  ( контактов).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Текущая стоимость основных ценообразующих материалов, изделий и оборудования определяется с учётом транспортных и заготовительно-складских расходов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отпускной цены на оборудование. 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франко-приобъектный склад в текущем уровне цен.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письма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Сметная документация предоставляется в программном файле,в е</w:t>
            </w:r>
            <w:r>
              <w:rPr>
                <w:color w:val="000000" w:themeColor="text1"/>
                <w:lang w:val="en-US"/>
              </w:rPr>
              <w:t>xcel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  <w:lang w:val="en-US"/>
              </w:rPr>
              <w:t>pdf</w:t>
            </w:r>
            <w:r>
              <w:rPr>
                <w:color w:val="000000" w:themeColor="text1"/>
              </w:rPr>
              <w:t>: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lastRenderedPageBreak/>
              <w:t>В базовом (ФЕР-2017 г.) и с индексом пересчета в текущий уровень цен;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«Форма смета ФЕР-12 граф» (см. приложение 1)</w:t>
            </w:r>
          </w:p>
          <w:p w:rsidR="005E2FF4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«Форма КС-2 ФЕР-11 граф» (см. приложение 2)</w:t>
            </w:r>
          </w:p>
          <w:p w:rsidR="005435B5" w:rsidRPr="005E2FF4" w:rsidRDefault="005E2FF4" w:rsidP="005E2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 w:themeColor="text1"/>
              </w:rPr>
              <w:t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К=1,15</w:t>
            </w:r>
          </w:p>
        </w:tc>
      </w:tr>
      <w:tr w:rsidR="000B0399" w:rsidRPr="00E6202B" w:rsidTr="00F148A3">
        <w:tc>
          <w:tcPr>
            <w:tcW w:w="534" w:type="dxa"/>
          </w:tcPr>
          <w:p w:rsidR="000B0399" w:rsidRPr="00E6202B" w:rsidRDefault="000B0399" w:rsidP="000B039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:rsidR="000B0399" w:rsidRPr="00E6202B" w:rsidRDefault="000B0399" w:rsidP="000B03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п.п. 1</w:t>
            </w:r>
            <w:r w:rsidR="00116476"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, поставляются исполнителем и должны быть полностью учтены в цене.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0B0399" w:rsidRPr="00E6202B" w:rsidRDefault="000B0399" w:rsidP="000B0399">
            <w:pPr>
              <w:ind w:left="-19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-Обеспечить непрерывность процессов авиатопливообеспечения (по действующей технологической схеме) складов ГСМ;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0B0399" w:rsidRPr="00E6202B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202DF1" w:rsidRPr="00E6202B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Временные работы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202DF1" w:rsidRPr="00E6202B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- Непредвиденные работы обозначенные в ССР в % (сводно- сметном расчете в процентах), должны </w:t>
            </w:r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быть расшифрованы сметами и объемы подтверждаться Заказчиком , если таковые имеются.</w:t>
            </w:r>
          </w:p>
          <w:p w:rsidR="00202DF1" w:rsidRPr="00E6202B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- Зимние берутся согласно ГСН 81-05-02-2007 III зона  г. Москва, Московская область п. 7.5</w:t>
            </w:r>
          </w:p>
          <w:p w:rsidR="00202DF1" w:rsidRPr="00E6202B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E6202B" w:rsidRDefault="00E6202B" w:rsidP="00E6202B">
            <w:pPr>
              <w:pStyle w:val="a4"/>
              <w:ind w:left="0" w:firstLine="36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С </w:t>
            </w:r>
            <w:r>
              <w:rPr>
                <w:rFonts w:ascii="Times New Roman" w:hAnsi="Times New Roman" w:cs="Times New Roman"/>
                <w:color w:val="000000" w:themeColor="text1"/>
              </w:rPr>
              <w:t>05 ноября по 5 апреля.</w:t>
            </w:r>
          </w:p>
          <w:p w:rsidR="00202DF1" w:rsidRPr="00E6202B" w:rsidRDefault="00202DF1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019" w:rsidRPr="00E6202B" w:rsidTr="00F148A3">
        <w:tc>
          <w:tcPr>
            <w:tcW w:w="534" w:type="dxa"/>
          </w:tcPr>
          <w:p w:rsidR="00B11019" w:rsidRPr="00E6202B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B11019" w:rsidRPr="00E6202B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 Не требуется</w:t>
            </w:r>
          </w:p>
          <w:p w:rsidR="00B11019" w:rsidRPr="00E6202B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D80" w:rsidRPr="00E6202B" w:rsidRDefault="00F148A3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6202B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6B24B4" w:rsidRPr="00E6202B" w:rsidRDefault="006B24B4" w:rsidP="0035617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B24B4" w:rsidRPr="00E6202B" w:rsidSect="00400D80">
      <w:footerReference w:type="default" r:id="rId8"/>
      <w:pgSz w:w="11906" w:h="16838"/>
      <w:pgMar w:top="1276" w:right="849" w:bottom="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273" w:rsidRDefault="00D66273" w:rsidP="002370C6">
      <w:pPr>
        <w:spacing w:after="0" w:line="240" w:lineRule="auto"/>
      </w:pPr>
      <w:r>
        <w:separator/>
      </w:r>
    </w:p>
  </w:endnote>
  <w:endnote w:type="continuationSeparator" w:id="0">
    <w:p w:rsidR="00D66273" w:rsidRDefault="00D66273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2112514"/>
      <w:docPartObj>
        <w:docPartGallery w:val="Page Numbers (Bottom of Page)"/>
        <w:docPartUnique/>
      </w:docPartObj>
    </w:sdtPr>
    <w:sdtEndPr/>
    <w:sdtContent>
      <w:p w:rsidR="00EF7317" w:rsidRDefault="006655E7">
        <w:pPr>
          <w:pStyle w:val="a8"/>
          <w:jc w:val="right"/>
        </w:pPr>
        <w:r>
          <w:fldChar w:fldCharType="begin"/>
        </w:r>
        <w:r w:rsidR="00EF7317">
          <w:instrText>PAGE   \* MERGEFORMAT</w:instrText>
        </w:r>
        <w:r>
          <w:fldChar w:fldCharType="separate"/>
        </w:r>
        <w:r w:rsidR="0082322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F7317" w:rsidRDefault="00EF7317" w:rsidP="008245C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273" w:rsidRDefault="00D66273" w:rsidP="002370C6">
      <w:pPr>
        <w:spacing w:after="0" w:line="240" w:lineRule="auto"/>
      </w:pPr>
      <w:r>
        <w:separator/>
      </w:r>
    </w:p>
  </w:footnote>
  <w:footnote w:type="continuationSeparator" w:id="0">
    <w:p w:rsidR="00D66273" w:rsidRDefault="00D66273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50B5"/>
    <w:multiLevelType w:val="hybridMultilevel"/>
    <w:tmpl w:val="0FAA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E39EB"/>
    <w:multiLevelType w:val="hybridMultilevel"/>
    <w:tmpl w:val="77D6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E52EC4"/>
    <w:multiLevelType w:val="hybridMultilevel"/>
    <w:tmpl w:val="8ED2A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E19A4"/>
    <w:multiLevelType w:val="hybridMultilevel"/>
    <w:tmpl w:val="DF52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32182"/>
    <w:multiLevelType w:val="hybridMultilevel"/>
    <w:tmpl w:val="7DC2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428EB"/>
    <w:multiLevelType w:val="hybridMultilevel"/>
    <w:tmpl w:val="1586F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C581D"/>
    <w:multiLevelType w:val="hybridMultilevel"/>
    <w:tmpl w:val="5238B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D6DF6"/>
    <w:multiLevelType w:val="hybridMultilevel"/>
    <w:tmpl w:val="76E8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36468"/>
    <w:multiLevelType w:val="multilevel"/>
    <w:tmpl w:val="7166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C011E"/>
    <w:multiLevelType w:val="hybridMultilevel"/>
    <w:tmpl w:val="2D6E2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BA418D"/>
    <w:multiLevelType w:val="multilevel"/>
    <w:tmpl w:val="F2182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FC7D71"/>
    <w:multiLevelType w:val="hybridMultilevel"/>
    <w:tmpl w:val="0AB64348"/>
    <w:lvl w:ilvl="0" w:tplc="8AAA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C01B4"/>
    <w:multiLevelType w:val="hybridMultilevel"/>
    <w:tmpl w:val="151290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15F7D4A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DA95675"/>
    <w:multiLevelType w:val="hybridMultilevel"/>
    <w:tmpl w:val="220EF976"/>
    <w:lvl w:ilvl="0" w:tplc="ED848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62DF1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4C6DEF"/>
    <w:multiLevelType w:val="hybridMultilevel"/>
    <w:tmpl w:val="553AE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A36B15"/>
    <w:multiLevelType w:val="hybridMultilevel"/>
    <w:tmpl w:val="EFA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F08B5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9"/>
  </w:num>
  <w:num w:numId="3">
    <w:abstractNumId w:val="36"/>
  </w:num>
  <w:num w:numId="4">
    <w:abstractNumId w:val="38"/>
  </w:num>
  <w:num w:numId="5">
    <w:abstractNumId w:val="9"/>
  </w:num>
  <w:num w:numId="6">
    <w:abstractNumId w:val="20"/>
  </w:num>
  <w:num w:numId="7">
    <w:abstractNumId w:val="32"/>
  </w:num>
  <w:num w:numId="8">
    <w:abstractNumId w:val="21"/>
  </w:num>
  <w:num w:numId="9">
    <w:abstractNumId w:val="44"/>
  </w:num>
  <w:num w:numId="10">
    <w:abstractNumId w:val="42"/>
  </w:num>
  <w:num w:numId="11">
    <w:abstractNumId w:val="26"/>
  </w:num>
  <w:num w:numId="12">
    <w:abstractNumId w:val="24"/>
  </w:num>
  <w:num w:numId="13">
    <w:abstractNumId w:val="29"/>
  </w:num>
  <w:num w:numId="14">
    <w:abstractNumId w:val="7"/>
  </w:num>
  <w:num w:numId="15">
    <w:abstractNumId w:val="12"/>
  </w:num>
  <w:num w:numId="16">
    <w:abstractNumId w:val="31"/>
  </w:num>
  <w:num w:numId="17">
    <w:abstractNumId w:val="4"/>
  </w:num>
  <w:num w:numId="18">
    <w:abstractNumId w:val="37"/>
  </w:num>
  <w:num w:numId="19">
    <w:abstractNumId w:val="1"/>
  </w:num>
  <w:num w:numId="20">
    <w:abstractNumId w:val="40"/>
  </w:num>
  <w:num w:numId="21">
    <w:abstractNumId w:val="8"/>
  </w:num>
  <w:num w:numId="22">
    <w:abstractNumId w:val="5"/>
  </w:num>
  <w:num w:numId="23">
    <w:abstractNumId w:val="23"/>
  </w:num>
  <w:num w:numId="24">
    <w:abstractNumId w:val="19"/>
  </w:num>
  <w:num w:numId="25">
    <w:abstractNumId w:val="34"/>
  </w:num>
  <w:num w:numId="26">
    <w:abstractNumId w:val="30"/>
  </w:num>
  <w:num w:numId="27">
    <w:abstractNumId w:val="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45"/>
  </w:num>
  <w:num w:numId="32">
    <w:abstractNumId w:val="10"/>
  </w:num>
  <w:num w:numId="33">
    <w:abstractNumId w:val="16"/>
  </w:num>
  <w:num w:numId="34">
    <w:abstractNumId w:val="6"/>
  </w:num>
  <w:num w:numId="35">
    <w:abstractNumId w:val="14"/>
  </w:num>
  <w:num w:numId="36">
    <w:abstractNumId w:val="33"/>
  </w:num>
  <w:num w:numId="37">
    <w:abstractNumId w:val="25"/>
  </w:num>
  <w:num w:numId="38">
    <w:abstractNumId w:val="2"/>
  </w:num>
  <w:num w:numId="39">
    <w:abstractNumId w:val="15"/>
  </w:num>
  <w:num w:numId="40">
    <w:abstractNumId w:val="3"/>
  </w:num>
  <w:num w:numId="41">
    <w:abstractNumId w:val="41"/>
  </w:num>
  <w:num w:numId="42">
    <w:abstractNumId w:val="28"/>
  </w:num>
  <w:num w:numId="43">
    <w:abstractNumId w:val="18"/>
  </w:num>
  <w:num w:numId="44">
    <w:abstractNumId w:val="13"/>
  </w:num>
  <w:num w:numId="45">
    <w:abstractNumId w:val="22"/>
  </w:num>
  <w:num w:numId="46">
    <w:abstractNumId w:val="1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1990"/>
    <w:rsid w:val="00000488"/>
    <w:rsid w:val="0000102F"/>
    <w:rsid w:val="00001BF2"/>
    <w:rsid w:val="000076D8"/>
    <w:rsid w:val="000105D4"/>
    <w:rsid w:val="00010721"/>
    <w:rsid w:val="00010986"/>
    <w:rsid w:val="00012558"/>
    <w:rsid w:val="0001274B"/>
    <w:rsid w:val="00020A67"/>
    <w:rsid w:val="0002558F"/>
    <w:rsid w:val="00027C8A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0684"/>
    <w:rsid w:val="00083C9E"/>
    <w:rsid w:val="00083F20"/>
    <w:rsid w:val="000869FE"/>
    <w:rsid w:val="00090AF7"/>
    <w:rsid w:val="000A0EB6"/>
    <w:rsid w:val="000A5098"/>
    <w:rsid w:val="000B0399"/>
    <w:rsid w:val="000B1651"/>
    <w:rsid w:val="000B29D7"/>
    <w:rsid w:val="000B3B1E"/>
    <w:rsid w:val="000B448C"/>
    <w:rsid w:val="000B5ED3"/>
    <w:rsid w:val="000C21B5"/>
    <w:rsid w:val="000C365F"/>
    <w:rsid w:val="000C7D32"/>
    <w:rsid w:val="000D31A8"/>
    <w:rsid w:val="000D6CA9"/>
    <w:rsid w:val="000D7674"/>
    <w:rsid w:val="000E0216"/>
    <w:rsid w:val="000E4449"/>
    <w:rsid w:val="000E61B7"/>
    <w:rsid w:val="000E6715"/>
    <w:rsid w:val="000E6D83"/>
    <w:rsid w:val="000F1720"/>
    <w:rsid w:val="000F1E19"/>
    <w:rsid w:val="000F4E45"/>
    <w:rsid w:val="000F5247"/>
    <w:rsid w:val="000F63D9"/>
    <w:rsid w:val="000F6A12"/>
    <w:rsid w:val="000F6A41"/>
    <w:rsid w:val="0010015F"/>
    <w:rsid w:val="0010087C"/>
    <w:rsid w:val="00103D04"/>
    <w:rsid w:val="001053A5"/>
    <w:rsid w:val="00105A80"/>
    <w:rsid w:val="00105C4B"/>
    <w:rsid w:val="00107490"/>
    <w:rsid w:val="00111138"/>
    <w:rsid w:val="00111AC6"/>
    <w:rsid w:val="00115D34"/>
    <w:rsid w:val="00116476"/>
    <w:rsid w:val="0011767E"/>
    <w:rsid w:val="00123D08"/>
    <w:rsid w:val="0012553A"/>
    <w:rsid w:val="00127C3B"/>
    <w:rsid w:val="0013338F"/>
    <w:rsid w:val="00133984"/>
    <w:rsid w:val="00134871"/>
    <w:rsid w:val="00134B71"/>
    <w:rsid w:val="0013518D"/>
    <w:rsid w:val="001367F3"/>
    <w:rsid w:val="001400B8"/>
    <w:rsid w:val="001408FA"/>
    <w:rsid w:val="001409FA"/>
    <w:rsid w:val="001412BF"/>
    <w:rsid w:val="00141BEA"/>
    <w:rsid w:val="001443CE"/>
    <w:rsid w:val="00144958"/>
    <w:rsid w:val="0014570D"/>
    <w:rsid w:val="00145D18"/>
    <w:rsid w:val="00145FE2"/>
    <w:rsid w:val="0014681F"/>
    <w:rsid w:val="00146FD6"/>
    <w:rsid w:val="00152053"/>
    <w:rsid w:val="00155378"/>
    <w:rsid w:val="00157B36"/>
    <w:rsid w:val="00163EBA"/>
    <w:rsid w:val="0016496A"/>
    <w:rsid w:val="00170A04"/>
    <w:rsid w:val="00172915"/>
    <w:rsid w:val="00173164"/>
    <w:rsid w:val="001731D2"/>
    <w:rsid w:val="001735F0"/>
    <w:rsid w:val="00181A8F"/>
    <w:rsid w:val="00181EA3"/>
    <w:rsid w:val="001820AE"/>
    <w:rsid w:val="00182673"/>
    <w:rsid w:val="001828F1"/>
    <w:rsid w:val="00186D35"/>
    <w:rsid w:val="00191972"/>
    <w:rsid w:val="00195923"/>
    <w:rsid w:val="001959D3"/>
    <w:rsid w:val="001A1C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E1FF6"/>
    <w:rsid w:val="001E54AE"/>
    <w:rsid w:val="001E57DC"/>
    <w:rsid w:val="001E6830"/>
    <w:rsid w:val="001F0E4E"/>
    <w:rsid w:val="00201AB6"/>
    <w:rsid w:val="002028D0"/>
    <w:rsid w:val="002028DA"/>
    <w:rsid w:val="00202D33"/>
    <w:rsid w:val="00202DF1"/>
    <w:rsid w:val="00205EEF"/>
    <w:rsid w:val="002073A4"/>
    <w:rsid w:val="002110C5"/>
    <w:rsid w:val="00213F8F"/>
    <w:rsid w:val="00220BD8"/>
    <w:rsid w:val="00222045"/>
    <w:rsid w:val="002222B2"/>
    <w:rsid w:val="002222BD"/>
    <w:rsid w:val="0022460D"/>
    <w:rsid w:val="00226A0C"/>
    <w:rsid w:val="002274F2"/>
    <w:rsid w:val="00232DF3"/>
    <w:rsid w:val="002370C6"/>
    <w:rsid w:val="00237933"/>
    <w:rsid w:val="002414FB"/>
    <w:rsid w:val="00242BA6"/>
    <w:rsid w:val="002433B5"/>
    <w:rsid w:val="00244288"/>
    <w:rsid w:val="002508E5"/>
    <w:rsid w:val="00250978"/>
    <w:rsid w:val="002514D4"/>
    <w:rsid w:val="00252DEC"/>
    <w:rsid w:val="00255C2D"/>
    <w:rsid w:val="002572D1"/>
    <w:rsid w:val="00264B70"/>
    <w:rsid w:val="00265EE9"/>
    <w:rsid w:val="002679D3"/>
    <w:rsid w:val="002707D7"/>
    <w:rsid w:val="00272FB0"/>
    <w:rsid w:val="00273D27"/>
    <w:rsid w:val="00274CFE"/>
    <w:rsid w:val="00274E84"/>
    <w:rsid w:val="00283A9B"/>
    <w:rsid w:val="002850A4"/>
    <w:rsid w:val="00285441"/>
    <w:rsid w:val="002874D4"/>
    <w:rsid w:val="002875BE"/>
    <w:rsid w:val="00291580"/>
    <w:rsid w:val="00294C5B"/>
    <w:rsid w:val="0029524B"/>
    <w:rsid w:val="0029532A"/>
    <w:rsid w:val="00296AC7"/>
    <w:rsid w:val="002A02D4"/>
    <w:rsid w:val="002A1867"/>
    <w:rsid w:val="002A1EF8"/>
    <w:rsid w:val="002A5A4E"/>
    <w:rsid w:val="002A62C8"/>
    <w:rsid w:val="002B2928"/>
    <w:rsid w:val="002B5E56"/>
    <w:rsid w:val="002B5E94"/>
    <w:rsid w:val="002C0DD9"/>
    <w:rsid w:val="002C1717"/>
    <w:rsid w:val="002C6D0D"/>
    <w:rsid w:val="002D1E3E"/>
    <w:rsid w:val="002D26AE"/>
    <w:rsid w:val="002D46D6"/>
    <w:rsid w:val="002E1732"/>
    <w:rsid w:val="002E40A0"/>
    <w:rsid w:val="002E6894"/>
    <w:rsid w:val="002E7FB8"/>
    <w:rsid w:val="002F2674"/>
    <w:rsid w:val="002F6C7C"/>
    <w:rsid w:val="0030038F"/>
    <w:rsid w:val="00300F55"/>
    <w:rsid w:val="0031471F"/>
    <w:rsid w:val="003163C8"/>
    <w:rsid w:val="00321336"/>
    <w:rsid w:val="00327E99"/>
    <w:rsid w:val="00331368"/>
    <w:rsid w:val="00332EB7"/>
    <w:rsid w:val="00336964"/>
    <w:rsid w:val="003403BC"/>
    <w:rsid w:val="00341FA4"/>
    <w:rsid w:val="00343FD5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56174"/>
    <w:rsid w:val="00356A54"/>
    <w:rsid w:val="00361D08"/>
    <w:rsid w:val="003651AD"/>
    <w:rsid w:val="003713CC"/>
    <w:rsid w:val="003776E3"/>
    <w:rsid w:val="00382B1B"/>
    <w:rsid w:val="00386675"/>
    <w:rsid w:val="00386B21"/>
    <w:rsid w:val="00392199"/>
    <w:rsid w:val="00392666"/>
    <w:rsid w:val="0039323C"/>
    <w:rsid w:val="003A0AE1"/>
    <w:rsid w:val="003A0BF9"/>
    <w:rsid w:val="003A1276"/>
    <w:rsid w:val="003A16E3"/>
    <w:rsid w:val="003A477F"/>
    <w:rsid w:val="003A6AE3"/>
    <w:rsid w:val="003B01BA"/>
    <w:rsid w:val="003B5927"/>
    <w:rsid w:val="003B60E6"/>
    <w:rsid w:val="003C0A55"/>
    <w:rsid w:val="003C148B"/>
    <w:rsid w:val="003C179C"/>
    <w:rsid w:val="003C2C2F"/>
    <w:rsid w:val="003D1777"/>
    <w:rsid w:val="003D61CE"/>
    <w:rsid w:val="003D6E2D"/>
    <w:rsid w:val="003D7214"/>
    <w:rsid w:val="003E25F0"/>
    <w:rsid w:val="003E6A02"/>
    <w:rsid w:val="003E6A55"/>
    <w:rsid w:val="003E70E3"/>
    <w:rsid w:val="003F2407"/>
    <w:rsid w:val="003F2E69"/>
    <w:rsid w:val="003F2FF3"/>
    <w:rsid w:val="00400663"/>
    <w:rsid w:val="00400D36"/>
    <w:rsid w:val="00400D80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6E05"/>
    <w:rsid w:val="00447A0D"/>
    <w:rsid w:val="004506B3"/>
    <w:rsid w:val="00453C17"/>
    <w:rsid w:val="00455ECE"/>
    <w:rsid w:val="00456D83"/>
    <w:rsid w:val="00457231"/>
    <w:rsid w:val="00460A5D"/>
    <w:rsid w:val="00462241"/>
    <w:rsid w:val="00463231"/>
    <w:rsid w:val="0046555A"/>
    <w:rsid w:val="004657F6"/>
    <w:rsid w:val="00466F47"/>
    <w:rsid w:val="00471544"/>
    <w:rsid w:val="00471F58"/>
    <w:rsid w:val="00472BF7"/>
    <w:rsid w:val="00473B3D"/>
    <w:rsid w:val="004760F7"/>
    <w:rsid w:val="00484389"/>
    <w:rsid w:val="004856F4"/>
    <w:rsid w:val="00485E4F"/>
    <w:rsid w:val="00486BE1"/>
    <w:rsid w:val="00487DCA"/>
    <w:rsid w:val="004910A0"/>
    <w:rsid w:val="004913C5"/>
    <w:rsid w:val="00492445"/>
    <w:rsid w:val="00492CA9"/>
    <w:rsid w:val="00493EA3"/>
    <w:rsid w:val="00494353"/>
    <w:rsid w:val="004948BC"/>
    <w:rsid w:val="00495BBC"/>
    <w:rsid w:val="00495CA9"/>
    <w:rsid w:val="00497349"/>
    <w:rsid w:val="004A4856"/>
    <w:rsid w:val="004A519B"/>
    <w:rsid w:val="004A5CA7"/>
    <w:rsid w:val="004A706B"/>
    <w:rsid w:val="004A7518"/>
    <w:rsid w:val="004B30D6"/>
    <w:rsid w:val="004B33AC"/>
    <w:rsid w:val="004B4275"/>
    <w:rsid w:val="004B57BF"/>
    <w:rsid w:val="004C107B"/>
    <w:rsid w:val="004C157D"/>
    <w:rsid w:val="004C1AD9"/>
    <w:rsid w:val="004C1D3B"/>
    <w:rsid w:val="004C4EC3"/>
    <w:rsid w:val="004C5447"/>
    <w:rsid w:val="004C5F5A"/>
    <w:rsid w:val="004D16D2"/>
    <w:rsid w:val="004D577A"/>
    <w:rsid w:val="004D5B79"/>
    <w:rsid w:val="004D7C64"/>
    <w:rsid w:val="004E1ACE"/>
    <w:rsid w:val="004E1AF6"/>
    <w:rsid w:val="004E1E07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05997"/>
    <w:rsid w:val="0051399A"/>
    <w:rsid w:val="00513A55"/>
    <w:rsid w:val="005167C4"/>
    <w:rsid w:val="005212CA"/>
    <w:rsid w:val="005278DB"/>
    <w:rsid w:val="00531144"/>
    <w:rsid w:val="00531ECE"/>
    <w:rsid w:val="005325E8"/>
    <w:rsid w:val="0053652F"/>
    <w:rsid w:val="00536DBB"/>
    <w:rsid w:val="00536FC4"/>
    <w:rsid w:val="005403AD"/>
    <w:rsid w:val="005407EF"/>
    <w:rsid w:val="00540E3B"/>
    <w:rsid w:val="00542B72"/>
    <w:rsid w:val="005435B5"/>
    <w:rsid w:val="00552C10"/>
    <w:rsid w:val="00553DC7"/>
    <w:rsid w:val="005547B9"/>
    <w:rsid w:val="0055602C"/>
    <w:rsid w:val="00557DB6"/>
    <w:rsid w:val="00560E83"/>
    <w:rsid w:val="005659CE"/>
    <w:rsid w:val="00571741"/>
    <w:rsid w:val="00572334"/>
    <w:rsid w:val="005741FB"/>
    <w:rsid w:val="005808AE"/>
    <w:rsid w:val="00581361"/>
    <w:rsid w:val="00584B27"/>
    <w:rsid w:val="00584F6B"/>
    <w:rsid w:val="00591FE4"/>
    <w:rsid w:val="00593C45"/>
    <w:rsid w:val="005965FD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467E"/>
    <w:rsid w:val="005C72F1"/>
    <w:rsid w:val="005D2670"/>
    <w:rsid w:val="005D507F"/>
    <w:rsid w:val="005D7177"/>
    <w:rsid w:val="005E06C3"/>
    <w:rsid w:val="005E0AB2"/>
    <w:rsid w:val="005E1DE9"/>
    <w:rsid w:val="005E2FF4"/>
    <w:rsid w:val="005E42BF"/>
    <w:rsid w:val="005E56F7"/>
    <w:rsid w:val="005E6283"/>
    <w:rsid w:val="005E6E4F"/>
    <w:rsid w:val="005F07CE"/>
    <w:rsid w:val="005F19C6"/>
    <w:rsid w:val="005F4E57"/>
    <w:rsid w:val="005F4F69"/>
    <w:rsid w:val="005F6854"/>
    <w:rsid w:val="005F77B7"/>
    <w:rsid w:val="00601CB7"/>
    <w:rsid w:val="00602729"/>
    <w:rsid w:val="00611C38"/>
    <w:rsid w:val="00613E24"/>
    <w:rsid w:val="0061696A"/>
    <w:rsid w:val="006211CF"/>
    <w:rsid w:val="00624CAE"/>
    <w:rsid w:val="00624E6F"/>
    <w:rsid w:val="006273E1"/>
    <w:rsid w:val="0063012B"/>
    <w:rsid w:val="00631155"/>
    <w:rsid w:val="006318EA"/>
    <w:rsid w:val="006404DB"/>
    <w:rsid w:val="0064511A"/>
    <w:rsid w:val="00646414"/>
    <w:rsid w:val="0065140A"/>
    <w:rsid w:val="00660BE1"/>
    <w:rsid w:val="00660FD6"/>
    <w:rsid w:val="00662E36"/>
    <w:rsid w:val="00664070"/>
    <w:rsid w:val="006655E7"/>
    <w:rsid w:val="00665BB6"/>
    <w:rsid w:val="006673D7"/>
    <w:rsid w:val="00673FE1"/>
    <w:rsid w:val="006750AA"/>
    <w:rsid w:val="00676192"/>
    <w:rsid w:val="00680DDD"/>
    <w:rsid w:val="006864DC"/>
    <w:rsid w:val="006878DF"/>
    <w:rsid w:val="00687A4B"/>
    <w:rsid w:val="006934C0"/>
    <w:rsid w:val="0069423B"/>
    <w:rsid w:val="006A0B21"/>
    <w:rsid w:val="006A2707"/>
    <w:rsid w:val="006A326B"/>
    <w:rsid w:val="006A4198"/>
    <w:rsid w:val="006A4258"/>
    <w:rsid w:val="006A5BF1"/>
    <w:rsid w:val="006B24B4"/>
    <w:rsid w:val="006B5585"/>
    <w:rsid w:val="006B5ED3"/>
    <w:rsid w:val="006B617D"/>
    <w:rsid w:val="006B66C8"/>
    <w:rsid w:val="006C068A"/>
    <w:rsid w:val="006C16EA"/>
    <w:rsid w:val="006C2BFD"/>
    <w:rsid w:val="006C6345"/>
    <w:rsid w:val="006C776D"/>
    <w:rsid w:val="006D1537"/>
    <w:rsid w:val="006D4AF7"/>
    <w:rsid w:val="006D672D"/>
    <w:rsid w:val="006E0385"/>
    <w:rsid w:val="006E08E2"/>
    <w:rsid w:val="006E2EFC"/>
    <w:rsid w:val="006E5254"/>
    <w:rsid w:val="006E5B62"/>
    <w:rsid w:val="006E795D"/>
    <w:rsid w:val="006F447F"/>
    <w:rsid w:val="006F51C5"/>
    <w:rsid w:val="006F6E41"/>
    <w:rsid w:val="00700A1F"/>
    <w:rsid w:val="0070281E"/>
    <w:rsid w:val="0070453A"/>
    <w:rsid w:val="00710392"/>
    <w:rsid w:val="00710AA5"/>
    <w:rsid w:val="00712806"/>
    <w:rsid w:val="00713159"/>
    <w:rsid w:val="007138BF"/>
    <w:rsid w:val="00715D97"/>
    <w:rsid w:val="00715DA9"/>
    <w:rsid w:val="007167EF"/>
    <w:rsid w:val="00716AF3"/>
    <w:rsid w:val="00722F04"/>
    <w:rsid w:val="00725074"/>
    <w:rsid w:val="0073072B"/>
    <w:rsid w:val="00736F78"/>
    <w:rsid w:val="0073726B"/>
    <w:rsid w:val="00740C94"/>
    <w:rsid w:val="007416CA"/>
    <w:rsid w:val="007517FD"/>
    <w:rsid w:val="0075356D"/>
    <w:rsid w:val="00755322"/>
    <w:rsid w:val="00757AD4"/>
    <w:rsid w:val="00761051"/>
    <w:rsid w:val="0076756F"/>
    <w:rsid w:val="007702A7"/>
    <w:rsid w:val="00770BB5"/>
    <w:rsid w:val="007741CA"/>
    <w:rsid w:val="007754A8"/>
    <w:rsid w:val="00775898"/>
    <w:rsid w:val="00775F00"/>
    <w:rsid w:val="007760F5"/>
    <w:rsid w:val="007764AC"/>
    <w:rsid w:val="007851EB"/>
    <w:rsid w:val="007856DD"/>
    <w:rsid w:val="00787591"/>
    <w:rsid w:val="00792C82"/>
    <w:rsid w:val="00796808"/>
    <w:rsid w:val="007A0A80"/>
    <w:rsid w:val="007A20FA"/>
    <w:rsid w:val="007A56CA"/>
    <w:rsid w:val="007A5D84"/>
    <w:rsid w:val="007B2D07"/>
    <w:rsid w:val="007B4164"/>
    <w:rsid w:val="007B7436"/>
    <w:rsid w:val="007C2CCD"/>
    <w:rsid w:val="007C5A1E"/>
    <w:rsid w:val="007C69C0"/>
    <w:rsid w:val="007C70F7"/>
    <w:rsid w:val="007C793C"/>
    <w:rsid w:val="007D0311"/>
    <w:rsid w:val="007D321F"/>
    <w:rsid w:val="007D4ACA"/>
    <w:rsid w:val="007D5AA9"/>
    <w:rsid w:val="007E28D5"/>
    <w:rsid w:val="007E32F7"/>
    <w:rsid w:val="007E3AE8"/>
    <w:rsid w:val="007E55B9"/>
    <w:rsid w:val="007E5FEA"/>
    <w:rsid w:val="007E6BCE"/>
    <w:rsid w:val="007F17AD"/>
    <w:rsid w:val="00803912"/>
    <w:rsid w:val="00803EE0"/>
    <w:rsid w:val="008079BC"/>
    <w:rsid w:val="00812073"/>
    <w:rsid w:val="00812C5E"/>
    <w:rsid w:val="008215EE"/>
    <w:rsid w:val="00823228"/>
    <w:rsid w:val="008245CF"/>
    <w:rsid w:val="008262BF"/>
    <w:rsid w:val="00830726"/>
    <w:rsid w:val="00831044"/>
    <w:rsid w:val="00836A32"/>
    <w:rsid w:val="00836C6B"/>
    <w:rsid w:val="008407CD"/>
    <w:rsid w:val="008446A6"/>
    <w:rsid w:val="00845E80"/>
    <w:rsid w:val="008467F0"/>
    <w:rsid w:val="008520AF"/>
    <w:rsid w:val="00852A56"/>
    <w:rsid w:val="00852F27"/>
    <w:rsid w:val="00856CBD"/>
    <w:rsid w:val="00861B7C"/>
    <w:rsid w:val="00863547"/>
    <w:rsid w:val="00866312"/>
    <w:rsid w:val="008669E5"/>
    <w:rsid w:val="00871A86"/>
    <w:rsid w:val="0087299B"/>
    <w:rsid w:val="0087338C"/>
    <w:rsid w:val="00874EC6"/>
    <w:rsid w:val="0087618E"/>
    <w:rsid w:val="0088015F"/>
    <w:rsid w:val="00880171"/>
    <w:rsid w:val="00882777"/>
    <w:rsid w:val="008834CA"/>
    <w:rsid w:val="00883DE6"/>
    <w:rsid w:val="00892F4A"/>
    <w:rsid w:val="008A178B"/>
    <w:rsid w:val="008A56FD"/>
    <w:rsid w:val="008A7D6C"/>
    <w:rsid w:val="008B26C1"/>
    <w:rsid w:val="008B52C0"/>
    <w:rsid w:val="008B6A42"/>
    <w:rsid w:val="008B7EB9"/>
    <w:rsid w:val="008C0678"/>
    <w:rsid w:val="008C0AA3"/>
    <w:rsid w:val="008C21DA"/>
    <w:rsid w:val="008C30C8"/>
    <w:rsid w:val="008D4F72"/>
    <w:rsid w:val="008D58EE"/>
    <w:rsid w:val="008D6DE8"/>
    <w:rsid w:val="008E13EB"/>
    <w:rsid w:val="008E59D5"/>
    <w:rsid w:val="008E61DC"/>
    <w:rsid w:val="008F0090"/>
    <w:rsid w:val="008F0A13"/>
    <w:rsid w:val="008F1AF0"/>
    <w:rsid w:val="008F1DC8"/>
    <w:rsid w:val="008F3F99"/>
    <w:rsid w:val="008F40C8"/>
    <w:rsid w:val="008F56C0"/>
    <w:rsid w:val="009029B0"/>
    <w:rsid w:val="009033D2"/>
    <w:rsid w:val="009077DE"/>
    <w:rsid w:val="00910934"/>
    <w:rsid w:val="009111E3"/>
    <w:rsid w:val="00911D3C"/>
    <w:rsid w:val="00911E3F"/>
    <w:rsid w:val="009121FC"/>
    <w:rsid w:val="00914189"/>
    <w:rsid w:val="00914D44"/>
    <w:rsid w:val="0091566A"/>
    <w:rsid w:val="00920CAD"/>
    <w:rsid w:val="00921A38"/>
    <w:rsid w:val="00921AE2"/>
    <w:rsid w:val="00930F4C"/>
    <w:rsid w:val="00930FC6"/>
    <w:rsid w:val="00932B45"/>
    <w:rsid w:val="00933483"/>
    <w:rsid w:val="00934B5E"/>
    <w:rsid w:val="009359A8"/>
    <w:rsid w:val="00935BF8"/>
    <w:rsid w:val="0094167C"/>
    <w:rsid w:val="009504B1"/>
    <w:rsid w:val="00950640"/>
    <w:rsid w:val="009523C4"/>
    <w:rsid w:val="0095594C"/>
    <w:rsid w:val="0095678F"/>
    <w:rsid w:val="009570B9"/>
    <w:rsid w:val="009579D0"/>
    <w:rsid w:val="009612F0"/>
    <w:rsid w:val="00961FA5"/>
    <w:rsid w:val="00962752"/>
    <w:rsid w:val="009629CA"/>
    <w:rsid w:val="00963520"/>
    <w:rsid w:val="00966C7D"/>
    <w:rsid w:val="00967777"/>
    <w:rsid w:val="00967A9D"/>
    <w:rsid w:val="009707BF"/>
    <w:rsid w:val="00970BE1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6DDE"/>
    <w:rsid w:val="009A7E4A"/>
    <w:rsid w:val="009B1AB5"/>
    <w:rsid w:val="009B401A"/>
    <w:rsid w:val="009C625E"/>
    <w:rsid w:val="009C63CA"/>
    <w:rsid w:val="009E17F9"/>
    <w:rsid w:val="009E1B0D"/>
    <w:rsid w:val="009E29E4"/>
    <w:rsid w:val="009E4E8C"/>
    <w:rsid w:val="009E50BC"/>
    <w:rsid w:val="009E694A"/>
    <w:rsid w:val="009E7775"/>
    <w:rsid w:val="009F0FD3"/>
    <w:rsid w:val="009F27BA"/>
    <w:rsid w:val="009F3926"/>
    <w:rsid w:val="009F400D"/>
    <w:rsid w:val="009F5891"/>
    <w:rsid w:val="00A00664"/>
    <w:rsid w:val="00A011CE"/>
    <w:rsid w:val="00A01BAC"/>
    <w:rsid w:val="00A026DC"/>
    <w:rsid w:val="00A03D67"/>
    <w:rsid w:val="00A040F4"/>
    <w:rsid w:val="00A0650A"/>
    <w:rsid w:val="00A201BD"/>
    <w:rsid w:val="00A22E2A"/>
    <w:rsid w:val="00A2346E"/>
    <w:rsid w:val="00A23D00"/>
    <w:rsid w:val="00A254BF"/>
    <w:rsid w:val="00A30C56"/>
    <w:rsid w:val="00A33EBB"/>
    <w:rsid w:val="00A37F93"/>
    <w:rsid w:val="00A409F6"/>
    <w:rsid w:val="00A421E1"/>
    <w:rsid w:val="00A431D8"/>
    <w:rsid w:val="00A43986"/>
    <w:rsid w:val="00A45E0C"/>
    <w:rsid w:val="00A46EFA"/>
    <w:rsid w:val="00A47D83"/>
    <w:rsid w:val="00A52518"/>
    <w:rsid w:val="00A55356"/>
    <w:rsid w:val="00A60FFA"/>
    <w:rsid w:val="00A61D02"/>
    <w:rsid w:val="00A6245B"/>
    <w:rsid w:val="00A634BB"/>
    <w:rsid w:val="00A64B22"/>
    <w:rsid w:val="00A73B02"/>
    <w:rsid w:val="00A75A6E"/>
    <w:rsid w:val="00A8081E"/>
    <w:rsid w:val="00A82CB9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D4C5C"/>
    <w:rsid w:val="00AD6881"/>
    <w:rsid w:val="00AE0794"/>
    <w:rsid w:val="00AE1BA4"/>
    <w:rsid w:val="00AE302C"/>
    <w:rsid w:val="00AE5C46"/>
    <w:rsid w:val="00AE7BBA"/>
    <w:rsid w:val="00AF5827"/>
    <w:rsid w:val="00AF7A4E"/>
    <w:rsid w:val="00B023CB"/>
    <w:rsid w:val="00B05209"/>
    <w:rsid w:val="00B11019"/>
    <w:rsid w:val="00B11219"/>
    <w:rsid w:val="00B1269F"/>
    <w:rsid w:val="00B128A9"/>
    <w:rsid w:val="00B138CF"/>
    <w:rsid w:val="00B13D06"/>
    <w:rsid w:val="00B1565A"/>
    <w:rsid w:val="00B15660"/>
    <w:rsid w:val="00B166DA"/>
    <w:rsid w:val="00B16F74"/>
    <w:rsid w:val="00B2017F"/>
    <w:rsid w:val="00B250AD"/>
    <w:rsid w:val="00B32AB5"/>
    <w:rsid w:val="00B36B44"/>
    <w:rsid w:val="00B378EC"/>
    <w:rsid w:val="00B42BF2"/>
    <w:rsid w:val="00B43AF5"/>
    <w:rsid w:val="00B45778"/>
    <w:rsid w:val="00B46031"/>
    <w:rsid w:val="00B4719B"/>
    <w:rsid w:val="00B51DF5"/>
    <w:rsid w:val="00B55237"/>
    <w:rsid w:val="00B60CC7"/>
    <w:rsid w:val="00B65728"/>
    <w:rsid w:val="00B71192"/>
    <w:rsid w:val="00B82FF2"/>
    <w:rsid w:val="00B91115"/>
    <w:rsid w:val="00B9391D"/>
    <w:rsid w:val="00B93C38"/>
    <w:rsid w:val="00B94DF1"/>
    <w:rsid w:val="00B96E3E"/>
    <w:rsid w:val="00B9707D"/>
    <w:rsid w:val="00BA0090"/>
    <w:rsid w:val="00BA1715"/>
    <w:rsid w:val="00BA23A4"/>
    <w:rsid w:val="00BA5CCF"/>
    <w:rsid w:val="00BB12F5"/>
    <w:rsid w:val="00BB2EBC"/>
    <w:rsid w:val="00BB40F8"/>
    <w:rsid w:val="00BB6F50"/>
    <w:rsid w:val="00BB7177"/>
    <w:rsid w:val="00BC314C"/>
    <w:rsid w:val="00BD256A"/>
    <w:rsid w:val="00BD40FA"/>
    <w:rsid w:val="00BD41A1"/>
    <w:rsid w:val="00BD69AD"/>
    <w:rsid w:val="00BE1D26"/>
    <w:rsid w:val="00BE32F9"/>
    <w:rsid w:val="00BE6B81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5871"/>
    <w:rsid w:val="00C30618"/>
    <w:rsid w:val="00C31056"/>
    <w:rsid w:val="00C326FF"/>
    <w:rsid w:val="00C33A01"/>
    <w:rsid w:val="00C3734C"/>
    <w:rsid w:val="00C37709"/>
    <w:rsid w:val="00C45EA7"/>
    <w:rsid w:val="00C47566"/>
    <w:rsid w:val="00C500E0"/>
    <w:rsid w:val="00C5309D"/>
    <w:rsid w:val="00C5311C"/>
    <w:rsid w:val="00C54873"/>
    <w:rsid w:val="00C63445"/>
    <w:rsid w:val="00C6407F"/>
    <w:rsid w:val="00C64CF5"/>
    <w:rsid w:val="00C66058"/>
    <w:rsid w:val="00C73D12"/>
    <w:rsid w:val="00C75C26"/>
    <w:rsid w:val="00C82410"/>
    <w:rsid w:val="00C82DCE"/>
    <w:rsid w:val="00C85C38"/>
    <w:rsid w:val="00C8724E"/>
    <w:rsid w:val="00C87B82"/>
    <w:rsid w:val="00C95CD1"/>
    <w:rsid w:val="00C9630A"/>
    <w:rsid w:val="00C97ADF"/>
    <w:rsid w:val="00CA41BD"/>
    <w:rsid w:val="00CA432F"/>
    <w:rsid w:val="00CA54BE"/>
    <w:rsid w:val="00CA5607"/>
    <w:rsid w:val="00CA6130"/>
    <w:rsid w:val="00CB06B7"/>
    <w:rsid w:val="00CB228E"/>
    <w:rsid w:val="00CB3709"/>
    <w:rsid w:val="00CB6719"/>
    <w:rsid w:val="00CB7DB4"/>
    <w:rsid w:val="00CC41B6"/>
    <w:rsid w:val="00CC5236"/>
    <w:rsid w:val="00CC6E74"/>
    <w:rsid w:val="00CD2CBB"/>
    <w:rsid w:val="00CD2F49"/>
    <w:rsid w:val="00CD4401"/>
    <w:rsid w:val="00CD7C61"/>
    <w:rsid w:val="00CE5B75"/>
    <w:rsid w:val="00CF1B6A"/>
    <w:rsid w:val="00D0194B"/>
    <w:rsid w:val="00D0389D"/>
    <w:rsid w:val="00D0527D"/>
    <w:rsid w:val="00D06E4A"/>
    <w:rsid w:val="00D06FC8"/>
    <w:rsid w:val="00D11598"/>
    <w:rsid w:val="00D11763"/>
    <w:rsid w:val="00D15A8D"/>
    <w:rsid w:val="00D2115D"/>
    <w:rsid w:val="00D211BD"/>
    <w:rsid w:val="00D2483B"/>
    <w:rsid w:val="00D30C48"/>
    <w:rsid w:val="00D31F2A"/>
    <w:rsid w:val="00D33F05"/>
    <w:rsid w:val="00D35E6F"/>
    <w:rsid w:val="00D42864"/>
    <w:rsid w:val="00D4371E"/>
    <w:rsid w:val="00D4412B"/>
    <w:rsid w:val="00D51B58"/>
    <w:rsid w:val="00D54096"/>
    <w:rsid w:val="00D5438D"/>
    <w:rsid w:val="00D63234"/>
    <w:rsid w:val="00D63FA7"/>
    <w:rsid w:val="00D66273"/>
    <w:rsid w:val="00D729A6"/>
    <w:rsid w:val="00D729D3"/>
    <w:rsid w:val="00D7312B"/>
    <w:rsid w:val="00D75CEF"/>
    <w:rsid w:val="00D76A97"/>
    <w:rsid w:val="00D809AE"/>
    <w:rsid w:val="00D9437E"/>
    <w:rsid w:val="00D97FC3"/>
    <w:rsid w:val="00DA2CD8"/>
    <w:rsid w:val="00DA2FEB"/>
    <w:rsid w:val="00DA34F0"/>
    <w:rsid w:val="00DA72FD"/>
    <w:rsid w:val="00DB20A0"/>
    <w:rsid w:val="00DB2B03"/>
    <w:rsid w:val="00DB3157"/>
    <w:rsid w:val="00DC01C7"/>
    <w:rsid w:val="00DC1340"/>
    <w:rsid w:val="00DC21F5"/>
    <w:rsid w:val="00DC40A3"/>
    <w:rsid w:val="00DC5B9E"/>
    <w:rsid w:val="00DD37DD"/>
    <w:rsid w:val="00DD4B82"/>
    <w:rsid w:val="00DD5D33"/>
    <w:rsid w:val="00DD63C9"/>
    <w:rsid w:val="00DD75C2"/>
    <w:rsid w:val="00DE1574"/>
    <w:rsid w:val="00DE1EC1"/>
    <w:rsid w:val="00DE2672"/>
    <w:rsid w:val="00DE313E"/>
    <w:rsid w:val="00DE5651"/>
    <w:rsid w:val="00DE58AC"/>
    <w:rsid w:val="00DE7C00"/>
    <w:rsid w:val="00DF1AF4"/>
    <w:rsid w:val="00DF3523"/>
    <w:rsid w:val="00E066D9"/>
    <w:rsid w:val="00E071FC"/>
    <w:rsid w:val="00E12797"/>
    <w:rsid w:val="00E14C9D"/>
    <w:rsid w:val="00E20A29"/>
    <w:rsid w:val="00E21F54"/>
    <w:rsid w:val="00E22535"/>
    <w:rsid w:val="00E22A77"/>
    <w:rsid w:val="00E24CC8"/>
    <w:rsid w:val="00E27D22"/>
    <w:rsid w:val="00E353D6"/>
    <w:rsid w:val="00E378B5"/>
    <w:rsid w:val="00E400A1"/>
    <w:rsid w:val="00E4106A"/>
    <w:rsid w:val="00E41BF8"/>
    <w:rsid w:val="00E41D0D"/>
    <w:rsid w:val="00E44297"/>
    <w:rsid w:val="00E4625C"/>
    <w:rsid w:val="00E503B7"/>
    <w:rsid w:val="00E5335D"/>
    <w:rsid w:val="00E561E4"/>
    <w:rsid w:val="00E578BF"/>
    <w:rsid w:val="00E614BB"/>
    <w:rsid w:val="00E6202B"/>
    <w:rsid w:val="00E67D9D"/>
    <w:rsid w:val="00E72D7D"/>
    <w:rsid w:val="00E72D8B"/>
    <w:rsid w:val="00E805E7"/>
    <w:rsid w:val="00E8094E"/>
    <w:rsid w:val="00E826E6"/>
    <w:rsid w:val="00E84448"/>
    <w:rsid w:val="00E85C5B"/>
    <w:rsid w:val="00E86BC0"/>
    <w:rsid w:val="00E9113D"/>
    <w:rsid w:val="00E93623"/>
    <w:rsid w:val="00E94B44"/>
    <w:rsid w:val="00E96985"/>
    <w:rsid w:val="00E96D7C"/>
    <w:rsid w:val="00EA1668"/>
    <w:rsid w:val="00EA7152"/>
    <w:rsid w:val="00EB03C3"/>
    <w:rsid w:val="00EB36D4"/>
    <w:rsid w:val="00EC0849"/>
    <w:rsid w:val="00EC15DF"/>
    <w:rsid w:val="00EC38E6"/>
    <w:rsid w:val="00EC474D"/>
    <w:rsid w:val="00EC593E"/>
    <w:rsid w:val="00ED2629"/>
    <w:rsid w:val="00ED2871"/>
    <w:rsid w:val="00ED4E36"/>
    <w:rsid w:val="00ED692E"/>
    <w:rsid w:val="00ED77E1"/>
    <w:rsid w:val="00EE08E5"/>
    <w:rsid w:val="00EE0973"/>
    <w:rsid w:val="00EE0A62"/>
    <w:rsid w:val="00EE63FC"/>
    <w:rsid w:val="00EE7A79"/>
    <w:rsid w:val="00EE7F52"/>
    <w:rsid w:val="00EF0313"/>
    <w:rsid w:val="00EF17FB"/>
    <w:rsid w:val="00EF1DC5"/>
    <w:rsid w:val="00EF3F9B"/>
    <w:rsid w:val="00EF4976"/>
    <w:rsid w:val="00EF7317"/>
    <w:rsid w:val="00EF7A30"/>
    <w:rsid w:val="00F01C25"/>
    <w:rsid w:val="00F01E6A"/>
    <w:rsid w:val="00F01EF7"/>
    <w:rsid w:val="00F026CE"/>
    <w:rsid w:val="00F034A4"/>
    <w:rsid w:val="00F05153"/>
    <w:rsid w:val="00F12216"/>
    <w:rsid w:val="00F14458"/>
    <w:rsid w:val="00F148A3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6DAC"/>
    <w:rsid w:val="00F47827"/>
    <w:rsid w:val="00F52550"/>
    <w:rsid w:val="00F60311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95D3B"/>
    <w:rsid w:val="00FA257B"/>
    <w:rsid w:val="00FA667F"/>
    <w:rsid w:val="00FA7BFB"/>
    <w:rsid w:val="00FB0F17"/>
    <w:rsid w:val="00FB2CDB"/>
    <w:rsid w:val="00FB4DF5"/>
    <w:rsid w:val="00FB5AA6"/>
    <w:rsid w:val="00FB6966"/>
    <w:rsid w:val="00FC0A5B"/>
    <w:rsid w:val="00FC15F0"/>
    <w:rsid w:val="00FC48D7"/>
    <w:rsid w:val="00FC6496"/>
    <w:rsid w:val="00FC7E70"/>
    <w:rsid w:val="00FC7F08"/>
    <w:rsid w:val="00FD67F6"/>
    <w:rsid w:val="00FE1AFC"/>
    <w:rsid w:val="00FE40F1"/>
    <w:rsid w:val="00FE5F21"/>
    <w:rsid w:val="00FF1990"/>
    <w:rsid w:val="00FF4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853E0"/>
  <w15:docId w15:val="{EB95234A-2C7F-4D3E-B5C8-B162A2C5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17D"/>
  </w:style>
  <w:style w:type="paragraph" w:styleId="1">
    <w:name w:val="heading 1"/>
    <w:basedOn w:val="a"/>
    <w:next w:val="a"/>
    <w:link w:val="10"/>
    <w:uiPriority w:val="9"/>
    <w:qFormat/>
    <w:rsid w:val="007E6B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 Spacing"/>
    <w:uiPriority w:val="1"/>
    <w:qFormat/>
    <w:rsid w:val="007E6B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6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unhideWhenUsed/>
    <w:rsid w:val="00C64CF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DC01C7"/>
    <w:rPr>
      <w:i/>
      <w:iCs/>
    </w:rPr>
  </w:style>
  <w:style w:type="character" w:customStyle="1" w:styleId="wmi-callto">
    <w:name w:val="wmi-callto"/>
    <w:basedOn w:val="a0"/>
    <w:rsid w:val="00DC01C7"/>
  </w:style>
  <w:style w:type="paragraph" w:customStyle="1" w:styleId="db9fe9049761426654245bb2dd862eecmsonormal">
    <w:name w:val="db9fe9049761426654245bb2dd862eecmsonormal"/>
    <w:basedOn w:val="a"/>
    <w:rsid w:val="005E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07bd558d154efab5904f3c5cd14a9msolistparagraph">
    <w:name w:val="0b107bd558d154efab5904f3c5cd14a9msolistparagraph"/>
    <w:basedOn w:val="a"/>
    <w:rsid w:val="005E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bf5c675e1a0f06f614856c95f2965emsolistparagraph">
    <w:name w:val="2ebf5c675e1a0f06f614856c95f2965emsolistparagraph"/>
    <w:basedOn w:val="a"/>
    <w:rsid w:val="005E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DCEC1-1061-4431-8A7A-0F60BEDF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11</Pages>
  <Words>3045</Words>
  <Characters>17362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Мамыркина А.С.</cp:lastModifiedBy>
  <cp:revision>75</cp:revision>
  <cp:lastPrinted>2019-06-04T05:52:00Z</cp:lastPrinted>
  <dcterms:created xsi:type="dcterms:W3CDTF">2019-01-28T11:42:00Z</dcterms:created>
  <dcterms:modified xsi:type="dcterms:W3CDTF">2020-03-26T07:59:00Z</dcterms:modified>
</cp:coreProperties>
</file>